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DE" w:rsidRDefault="00AA5FDE" w:rsidP="00AA5FDE">
      <w:pPr>
        <w:rPr>
          <w:sz w:val="28"/>
          <w:szCs w:val="28"/>
        </w:rPr>
      </w:pPr>
      <w:r>
        <w:rPr>
          <w:sz w:val="28"/>
          <w:szCs w:val="28"/>
        </w:rPr>
        <w:t>План  работы  на время дистанционного обучения   с 27по 30 апреля.</w:t>
      </w:r>
    </w:p>
    <w:tbl>
      <w:tblPr>
        <w:tblStyle w:val="a3"/>
        <w:tblpPr w:leftFromText="180" w:rightFromText="180" w:vertAnchor="page" w:horzAnchor="margin" w:tblpXSpec="center" w:tblpY="2345"/>
        <w:tblW w:w="10631" w:type="dxa"/>
        <w:tblInd w:w="0" w:type="dxa"/>
        <w:tblLook w:val="04A0" w:firstRow="1" w:lastRow="0" w:firstColumn="1" w:lastColumn="0" w:noHBand="0" w:noVBand="1"/>
      </w:tblPr>
      <w:tblGrid>
        <w:gridCol w:w="1031"/>
        <w:gridCol w:w="2000"/>
        <w:gridCol w:w="3119"/>
        <w:gridCol w:w="2588"/>
        <w:gridCol w:w="1893"/>
      </w:tblGrid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ссылка  куда)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 кл.Род.(тат) 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>Хәлләр.</w:t>
            </w:r>
            <w:r>
              <w:rPr>
                <w:rFonts w:ascii="Times New Roman" w:hAnsi="Times New Roman"/>
                <w:spacing w:val="3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>Вакыт</w:t>
            </w:r>
            <w:r>
              <w:rPr>
                <w:rFonts w:ascii="Times New Roman" w:hAnsi="Times New Roman"/>
                <w:spacing w:val="3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>һәм</w:t>
            </w:r>
            <w:r>
              <w:rPr>
                <w:rFonts w:ascii="Times New Roman" w:hAnsi="Times New Roman"/>
                <w:spacing w:val="29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>урын</w:t>
            </w:r>
            <w:r>
              <w:rPr>
                <w:rFonts w:ascii="Times New Roman" w:hAnsi="Times New Roman"/>
                <w:spacing w:val="3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хәле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 xml:space="preserve"> Җәенке</w:t>
            </w:r>
            <w:r>
              <w:rPr>
                <w:rFonts w:ascii="Times New Roman" w:hAnsi="Times New Roman"/>
                <w:spacing w:val="3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>җөмлә./ Обстоятельство.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275,279 нчы күнегүләр/ упр.275,279.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кл. Русск. 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Безличные глаголы 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Упр.575.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 кл .Род.( тат) лит.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shd w:val="clear" w:color="auto" w:fill="FFFFFF"/>
              <w:spacing w:before="100" w:beforeAutospacing="1"/>
              <w:ind w:left="29"/>
              <w:rPr>
                <w:rFonts w:ascii="Times New Roman" w:hAnsi="Times New Roman"/>
                <w:sz w:val="20"/>
                <w:szCs w:val="20"/>
                <w:u w:val="single"/>
                <w:lang w:val="be-BY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Гамәли дәрес. Чәчмә һәм тезмә әсәрләр.Аларның сәнгатьчә сурәтләү алымнары, чаралары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154-155 битләрне укырга.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кл.</w:t>
            </w:r>
            <w:r>
              <w:rPr>
                <w:rFonts w:ascii="Times New Roman" w:hAnsi="Times New Roman"/>
                <w:sz w:val="24"/>
                <w:szCs w:val="24"/>
              </w:rPr>
              <w:t>русск. 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Морфологический разбор глагола 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Глагол как часть речи, его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общекатегориальное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значение, морфологические свойства, синтаксические функции.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Основные морфологические нормы русского литературного языка (нормы образования форм глаголов)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Упр.576 .Разбор выделенных глаголов.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кл. Литерат.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widowControl w:val="0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Мифы Древней Греции. «Яблоки Гесперид».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стр.176-183.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кл. Русск.яз.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widowControl w:val="0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формате ОГЭ (тесты).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зад .8 вар.зад.2-5.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5кл. Род.(тат) 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 xml:space="preserve"> Күләм,</w:t>
            </w:r>
            <w:r>
              <w:rPr>
                <w:rFonts w:ascii="Times New Roman" w:hAnsi="Times New Roman"/>
                <w:spacing w:val="28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максат,</w:t>
            </w:r>
            <w:r>
              <w:rPr>
                <w:rFonts w:ascii="Times New Roman" w:hAnsi="Times New Roman"/>
                <w:spacing w:val="1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рәвеш хәле</w:t>
            </w:r>
            <w:r>
              <w:rPr>
                <w:rFonts w:ascii="Times New Roman" w:hAnsi="Times New Roman"/>
                <w:spacing w:val="-1"/>
                <w:kern w:val="2"/>
                <w:sz w:val="24"/>
                <w:szCs w:val="24"/>
                <w:lang w:val="tt-RU" w:eastAsia="ar-SA"/>
              </w:rPr>
              <w:t xml:space="preserve">  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283,287 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үнегүләр./</w:t>
            </w:r>
            <w:r>
              <w:rPr>
                <w:rFonts w:ascii="Times New Roman" w:hAnsi="Times New Roman"/>
                <w:sz w:val="24"/>
                <w:szCs w:val="24"/>
              </w:rPr>
              <w:t>упр.283,287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6кл.Русск.яз.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Морфологический разбор глагола 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Глагол как часть речи, его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общекатегориальное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значение, морфологические свойства, синтаксические функции.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Основные морфологические нормы русского литературного языка (нормы образования форм глаголов).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Рассказ на основе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услышанного</w:t>
            </w:r>
            <w:proofErr w:type="gramEnd"/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Развернутый пересказ прослушанного в соответствии с условиями общения.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       </w:t>
            </w:r>
          </w:p>
          <w:p w:rsidR="00AA5FDE" w:rsidRDefault="00AA5FDE">
            <w:pPr>
              <w:widowControl w:val="0"/>
              <w:ind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Составить небольшой рассказ о прослушанной истории.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9.кл.Русск.яз.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widowControl w:val="0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Морфология. Имя существительное, имя прилагательное,  имя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числительное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местоимение.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Повторить мат.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29.04.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кл. Литер.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eastAsia="SimSun" w:cs="F"/>
                <w:kern w:val="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 xml:space="preserve"> А. И. Солженицын.</w:t>
            </w:r>
          </w:p>
          <w:p w:rsidR="00AA5FDE" w:rsidRDefault="00AA5FDE">
            <w:pPr>
              <w:rPr>
                <w:rFonts w:eastAsia="SimSun" w:cs="F"/>
                <w:kern w:val="3"/>
              </w:rPr>
            </w:pP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>Матрёнин</w:t>
            </w:r>
            <w:proofErr w:type="spellEnd"/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 xml:space="preserve"> двор»: проблематика, образ рассказчика.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план рассказа о жизни героев: Матрёны,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Игнатича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Фаддея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жителей деревни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Тальново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 кл. Родная (тат) лит.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shd w:val="clear" w:color="auto" w:fill="FFFFFF"/>
              <w:spacing w:before="100" w:beforeAutospacing="1"/>
              <w:ind w:left="29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Практик дәрес.Сәнгать төре буларак матур әдәбият.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155-158 битләрне укырга.,5 бирем.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6кл. Русск.яз.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Правописание гласных в суффиксах глаголов</w:t>
            </w:r>
          </w:p>
          <w:p w:rsidR="00AA5FDE" w:rsidRDefault="00AA5FDE">
            <w:pPr>
              <w:widowControl w:val="0"/>
              <w:ind w:left="-108"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Правописание суффиксов в словах разных частей речи.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Упр.583.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кл. Литература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widowControl w:val="0"/>
              <w:ind w:right="-108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Геродот. «Легенда об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Арионе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  <w:tr w:rsidR="00AA5FDE" w:rsidTr="00AA5FD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eastAsia="SimSun" w:cs="F"/>
                <w:kern w:val="3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кл. Литература</w:t>
            </w: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suppressAutoHyphens/>
              <w:autoSpaceDN w:val="0"/>
              <w:textAlignment w:val="baseline"/>
              <w:rPr>
                <w:rFonts w:eastAsia="SimSun" w:cs="F"/>
                <w:kern w:val="3"/>
              </w:rPr>
            </w:pP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>А. И. Солженицын.</w:t>
            </w:r>
          </w:p>
          <w:p w:rsidR="00AA5FDE" w:rsidRDefault="00AA5FDE">
            <w:pPr>
              <w:suppressAutoHyphens/>
              <w:autoSpaceDN w:val="0"/>
              <w:textAlignment w:val="baseline"/>
              <w:rPr>
                <w:rFonts w:eastAsia="SimSun" w:cs="F"/>
                <w:kern w:val="3"/>
              </w:rPr>
            </w:pP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>Матрёнин</w:t>
            </w:r>
            <w:proofErr w:type="spellEnd"/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 xml:space="preserve"> двор»: образ Матрёны, особенности жанра</w:t>
            </w:r>
          </w:p>
          <w:p w:rsidR="00AA5FDE" w:rsidRDefault="00AA5FDE">
            <w:pPr>
              <w:suppressAutoHyphens/>
              <w:autoSpaceDN w:val="0"/>
              <w:textAlignment w:val="baseline"/>
              <w:rPr>
                <w:rFonts w:eastAsia="SimSun" w:cs="F"/>
                <w:kern w:val="3"/>
              </w:rPr>
            </w:pP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>рассказа-притчи</w:t>
            </w:r>
            <w:proofErr w:type="gramStart"/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DE" w:rsidRDefault="00AA5FDE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таблицу «Характеристика образа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Матрёны: ключевые цитаты», ответ на вопрос в тетради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3305000235 @ edu.tatar.ru</w:t>
            </w:r>
          </w:p>
          <w:p w:rsidR="00AA5FDE" w:rsidRDefault="00AA5F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Тел. 89274308417</w:t>
            </w:r>
          </w:p>
        </w:tc>
      </w:tr>
    </w:tbl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  <w:bookmarkStart w:id="0" w:name="_GoBack"/>
    </w:p>
    <w:bookmarkEnd w:id="0"/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sz w:val="28"/>
          <w:szCs w:val="28"/>
        </w:rPr>
      </w:pPr>
    </w:p>
    <w:p w:rsidR="00AA5FDE" w:rsidRDefault="00AA5FDE" w:rsidP="00AA5FDE">
      <w:pPr>
        <w:rPr>
          <w:lang w:val="tt-RU"/>
        </w:rPr>
      </w:pPr>
    </w:p>
    <w:p w:rsidR="004A7420" w:rsidRDefault="004A7420"/>
    <w:sectPr w:rsidR="004A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DE"/>
    <w:rsid w:val="004A7420"/>
    <w:rsid w:val="00A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5FDE"/>
    <w:pPr>
      <w:suppressAutoHyphens/>
      <w:autoSpaceDN w:val="0"/>
    </w:pPr>
    <w:rPr>
      <w:rFonts w:ascii="Calibri" w:eastAsia="SimSun" w:hAnsi="Calibri" w:cs="F"/>
      <w:kern w:val="3"/>
    </w:rPr>
  </w:style>
  <w:style w:type="table" w:styleId="a3">
    <w:name w:val="Table Grid"/>
    <w:basedOn w:val="a1"/>
    <w:uiPriority w:val="59"/>
    <w:rsid w:val="00AA5F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5FDE"/>
    <w:pPr>
      <w:suppressAutoHyphens/>
      <w:autoSpaceDN w:val="0"/>
    </w:pPr>
    <w:rPr>
      <w:rFonts w:ascii="Calibri" w:eastAsia="SimSun" w:hAnsi="Calibri" w:cs="F"/>
      <w:kern w:val="3"/>
    </w:rPr>
  </w:style>
  <w:style w:type="table" w:styleId="a3">
    <w:name w:val="Table Grid"/>
    <w:basedOn w:val="a1"/>
    <w:uiPriority w:val="59"/>
    <w:rsid w:val="00AA5F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рая</dc:creator>
  <cp:lastModifiedBy>рая</cp:lastModifiedBy>
  <cp:revision>2</cp:revision>
  <dcterms:created xsi:type="dcterms:W3CDTF">2020-04-27T04:28:00Z</dcterms:created>
  <dcterms:modified xsi:type="dcterms:W3CDTF">2020-04-27T04:29:00Z</dcterms:modified>
</cp:coreProperties>
</file>